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37" w:rsidRDefault="00093337">
      <w:pPr>
        <w:rPr>
          <w:b/>
        </w:rPr>
      </w:pPr>
      <w:r>
        <w:rPr>
          <w:noProof/>
          <w:color w:val="1F497D"/>
          <w:lang w:eastAsia="nb-NO"/>
        </w:rPr>
        <w:drawing>
          <wp:inline distT="0" distB="0" distL="0" distR="0">
            <wp:extent cx="1562100" cy="371475"/>
            <wp:effectExtent l="0" t="0" r="0" b="9525"/>
            <wp:docPr id="1" name="Bilde 1" descr="USN_logo_rgb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N_logo_rgb_mai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37" w:rsidRDefault="00093337">
      <w:pPr>
        <w:rPr>
          <w:b/>
        </w:rPr>
      </w:pPr>
    </w:p>
    <w:p w:rsidR="00093337" w:rsidRPr="00093337" w:rsidRDefault="00217C17">
      <w:pPr>
        <w:rPr>
          <w:b/>
          <w:sz w:val="28"/>
          <w:szCs w:val="28"/>
        </w:rPr>
      </w:pPr>
      <w:r w:rsidRPr="00093337">
        <w:rPr>
          <w:b/>
          <w:sz w:val="28"/>
          <w:szCs w:val="28"/>
        </w:rPr>
        <w:t xml:space="preserve">REFERAT </w:t>
      </w:r>
      <w:r w:rsidR="005C6853">
        <w:rPr>
          <w:b/>
          <w:sz w:val="28"/>
          <w:szCs w:val="28"/>
        </w:rPr>
        <w:t xml:space="preserve">FRA </w:t>
      </w:r>
      <w:r w:rsidRPr="00093337">
        <w:rPr>
          <w:b/>
          <w:sz w:val="28"/>
          <w:szCs w:val="28"/>
        </w:rPr>
        <w:t xml:space="preserve">ARBEIDSGRUPPE </w:t>
      </w:r>
      <w:r w:rsidR="00093337" w:rsidRPr="00093337">
        <w:rPr>
          <w:b/>
          <w:sz w:val="28"/>
          <w:szCs w:val="28"/>
        </w:rPr>
        <w:t xml:space="preserve">I STUDIEPORTEFØLJEPROSJEKTET </w:t>
      </w:r>
    </w:p>
    <w:p w:rsidR="001C5A5B" w:rsidRPr="00093337" w:rsidRDefault="00217C17">
      <w:pPr>
        <w:rPr>
          <w:b/>
          <w:sz w:val="28"/>
          <w:szCs w:val="28"/>
        </w:rPr>
      </w:pPr>
      <w:r w:rsidRPr="00093337">
        <w:rPr>
          <w:b/>
          <w:sz w:val="28"/>
          <w:szCs w:val="28"/>
        </w:rPr>
        <w:t>26.10</w:t>
      </w:r>
      <w:r w:rsidR="00093337" w:rsidRPr="00093337">
        <w:rPr>
          <w:b/>
          <w:sz w:val="28"/>
          <w:szCs w:val="28"/>
        </w:rPr>
        <w:t>.20</w:t>
      </w:r>
      <w:r w:rsidRPr="00093337">
        <w:rPr>
          <w:b/>
          <w:sz w:val="28"/>
          <w:szCs w:val="28"/>
        </w:rPr>
        <w:t xml:space="preserve"> </w:t>
      </w:r>
      <w:r w:rsidR="00093337" w:rsidRPr="00093337">
        <w:rPr>
          <w:b/>
          <w:sz w:val="28"/>
          <w:szCs w:val="28"/>
        </w:rPr>
        <w:t xml:space="preserve">I </w:t>
      </w:r>
      <w:r w:rsidRPr="00093337">
        <w:rPr>
          <w:b/>
          <w:sz w:val="28"/>
          <w:szCs w:val="28"/>
        </w:rPr>
        <w:t>PORSGRUNN</w:t>
      </w:r>
    </w:p>
    <w:p w:rsidR="008949CA" w:rsidRDefault="008949CA"/>
    <w:p w:rsidR="008949CA" w:rsidRPr="008949CA" w:rsidRDefault="008949CA">
      <w:pPr>
        <w:rPr>
          <w:u w:val="single"/>
        </w:rPr>
      </w:pPr>
      <w:r w:rsidRPr="008949CA">
        <w:rPr>
          <w:u w:val="single"/>
        </w:rPr>
        <w:t>Til stede:</w:t>
      </w:r>
    </w:p>
    <w:p w:rsidR="008949CA" w:rsidRDefault="00093337">
      <w:r>
        <w:t>Julie Nor</w:t>
      </w:r>
      <w:r w:rsidR="008949CA">
        <w:t>dahl</w:t>
      </w:r>
      <w:r>
        <w:t xml:space="preserve">, </w:t>
      </w:r>
      <w:r w:rsidR="008949CA">
        <w:t>Siv Svendsen</w:t>
      </w:r>
      <w:r>
        <w:t xml:space="preserve">, </w:t>
      </w:r>
      <w:r w:rsidR="008949CA">
        <w:t>Thomas Dyrdal</w:t>
      </w:r>
      <w:r>
        <w:t xml:space="preserve">, </w:t>
      </w:r>
      <w:r w:rsidR="008949CA">
        <w:t>Julie Nordaune</w:t>
      </w:r>
      <w:r>
        <w:t xml:space="preserve">, </w:t>
      </w:r>
      <w:r w:rsidR="00011C06">
        <w:t>Hilde Ki</w:t>
      </w:r>
      <w:r w:rsidR="008949CA">
        <w:t>len</w:t>
      </w:r>
      <w:r>
        <w:t xml:space="preserve">, </w:t>
      </w:r>
      <w:r w:rsidR="005C6853">
        <w:t xml:space="preserve">Kirsti Rosenvold Bruun, </w:t>
      </w:r>
      <w:r w:rsidR="008949CA">
        <w:t xml:space="preserve">Trine </w:t>
      </w:r>
      <w:proofErr w:type="spellStart"/>
      <w:r w:rsidR="008949CA">
        <w:t>Ørbek</w:t>
      </w:r>
      <w:proofErr w:type="spellEnd"/>
      <w:r w:rsidR="008949CA">
        <w:t xml:space="preserve"> </w:t>
      </w:r>
      <w:r>
        <w:t>(</w:t>
      </w:r>
      <w:r w:rsidR="008949CA">
        <w:t>Skype</w:t>
      </w:r>
      <w:r>
        <w:t>) og Evy Olsnes (</w:t>
      </w:r>
      <w:r w:rsidR="008949CA">
        <w:t>Skype</w:t>
      </w:r>
      <w:r>
        <w:t>).</w:t>
      </w:r>
      <w:r w:rsidR="005C6853">
        <w:t xml:space="preserve"> I tillegg deltok prosjektleder for hovedprosjektet, Peer Sverre Andersen.</w:t>
      </w:r>
    </w:p>
    <w:p w:rsidR="008949CA" w:rsidRDefault="008949CA"/>
    <w:p w:rsidR="008949CA" w:rsidRPr="00093337" w:rsidRDefault="00093337" w:rsidP="00093337">
      <w:pPr>
        <w:rPr>
          <w:b/>
        </w:rPr>
      </w:pPr>
      <w:r>
        <w:rPr>
          <w:b/>
        </w:rPr>
        <w:t>1.</w:t>
      </w:r>
      <w:r w:rsidR="008949CA" w:rsidRPr="00093337">
        <w:rPr>
          <w:b/>
        </w:rPr>
        <w:t>Kort status i Studieporteføljeprosjektet ved Peer.</w:t>
      </w:r>
    </w:p>
    <w:p w:rsidR="008949CA" w:rsidRDefault="008949CA" w:rsidP="008949CA">
      <w:r>
        <w:t xml:space="preserve">Peer refererte til styresaken av 23.10.20 hvor økonomidirektøren har lagt fram en sak om </w:t>
      </w:r>
      <w:r w:rsidR="00093337">
        <w:t>økonomisk bærekraft i studieporteføljesaken</w:t>
      </w:r>
      <w:r w:rsidR="00011C06">
        <w:t xml:space="preserve"> sentralt</w:t>
      </w:r>
      <w:r>
        <w:t xml:space="preserve">. Se styresak </w:t>
      </w:r>
      <w:proofErr w:type="spellStart"/>
      <w:r>
        <w:t>nr</w:t>
      </w:r>
      <w:proofErr w:type="spellEnd"/>
      <w:r>
        <w:t xml:space="preserve"> </w:t>
      </w:r>
      <w:r w:rsidR="00093337">
        <w:t xml:space="preserve">67/20.  </w:t>
      </w:r>
      <w:r>
        <w:t>I styret ble det konkludert på at saken skal utredes nærmere. BLU og GLU er kategori</w:t>
      </w:r>
      <w:r w:rsidR="00093337">
        <w:t>s</w:t>
      </w:r>
      <w:r>
        <w:t>ert som kjerneprogram i USN.</w:t>
      </w:r>
      <w:r w:rsidR="00D34AAB">
        <w:t xml:space="preserve"> Det er grunn til å tro at denne saken vil få konsekvenser for Studieporteføljeprosjektet</w:t>
      </w:r>
      <w:r w:rsidR="00011C06">
        <w:t xml:space="preserve"> på HIU</w:t>
      </w:r>
      <w:r w:rsidR="00D34AAB">
        <w:t>.</w:t>
      </w:r>
      <w:r w:rsidR="00093337">
        <w:t xml:space="preserve"> Det ble bemerket at det uansett er krav til </w:t>
      </w:r>
      <w:r w:rsidR="00D34AAB">
        <w:t xml:space="preserve">økonomisk balanse for </w:t>
      </w:r>
      <w:r w:rsidR="00093337">
        <w:t xml:space="preserve">alle studier over tid –uavhengig av om </w:t>
      </w:r>
      <w:r w:rsidR="00011C06">
        <w:t>studiene</w:t>
      </w:r>
      <w:r w:rsidR="00093337">
        <w:t xml:space="preserve"> er kategorisert som kjerneprogram eller ikke.</w:t>
      </w:r>
    </w:p>
    <w:p w:rsidR="008949CA" w:rsidRDefault="00084928" w:rsidP="008949CA">
      <w:r>
        <w:t xml:space="preserve">Det vil bli lagt fram økonomiske tall for de ulike </w:t>
      </w:r>
      <w:r w:rsidR="005C6853">
        <w:t>studiene ved HIU om ikke lenge.</w:t>
      </w:r>
      <w:r w:rsidR="00011C06">
        <w:t xml:space="preserve"> Dette blir </w:t>
      </w:r>
      <w:r w:rsidR="008A3406">
        <w:t>lagt fram for arbeidsgruppene</w:t>
      </w:r>
      <w:r w:rsidR="005C6853">
        <w:t xml:space="preserve"> i fakultetets studieporteføljeprosjekt</w:t>
      </w:r>
      <w:r w:rsidR="008A3406">
        <w:t xml:space="preserve"> først, </w:t>
      </w:r>
      <w:r w:rsidR="00011C06">
        <w:t xml:space="preserve">det vil </w:t>
      </w:r>
      <w:r w:rsidR="008A3406">
        <w:t>bli lagt ut på prosjektbloggen etterpå.</w:t>
      </w:r>
    </w:p>
    <w:p w:rsidR="00204950" w:rsidRDefault="00204950" w:rsidP="008949CA">
      <w:pPr>
        <w:pStyle w:val="Listeavsnitt"/>
        <w:ind w:left="2880"/>
      </w:pPr>
    </w:p>
    <w:p w:rsidR="00204950" w:rsidRPr="005C6853" w:rsidRDefault="00204950" w:rsidP="00204950">
      <w:pPr>
        <w:rPr>
          <w:u w:val="single"/>
        </w:rPr>
      </w:pPr>
      <w:r w:rsidRPr="005C6853">
        <w:rPr>
          <w:u w:val="single"/>
        </w:rPr>
        <w:t xml:space="preserve">Inntektene til et studie vil avhenge av følgende: </w:t>
      </w:r>
    </w:p>
    <w:p w:rsidR="008949CA" w:rsidRDefault="005C6853" w:rsidP="005C6853">
      <w:r>
        <w:t>-</w:t>
      </w:r>
      <w:r w:rsidR="00204950">
        <w:t>Tildelte plasser fra KD</w:t>
      </w:r>
    </w:p>
    <w:p w:rsidR="00204950" w:rsidRDefault="005C6853" w:rsidP="005C6853">
      <w:r>
        <w:t>-</w:t>
      </w:r>
      <w:proofErr w:type="spellStart"/>
      <w:r w:rsidR="00204950">
        <w:t>Studiepoengsproduksjon</w:t>
      </w:r>
      <w:proofErr w:type="spellEnd"/>
    </w:p>
    <w:p w:rsidR="00204950" w:rsidRDefault="005C6853" w:rsidP="005C6853">
      <w:r>
        <w:t>-</w:t>
      </w:r>
      <w:r w:rsidR="00204950">
        <w:t>Kandidatproduksjon</w:t>
      </w:r>
    </w:p>
    <w:p w:rsidR="008949CA" w:rsidRDefault="008949CA" w:rsidP="008949CA">
      <w:pPr>
        <w:pStyle w:val="Listeavsnitt"/>
        <w:ind w:left="2880"/>
      </w:pPr>
    </w:p>
    <w:p w:rsidR="008949CA" w:rsidRDefault="008949CA" w:rsidP="008949CA">
      <w:pPr>
        <w:pStyle w:val="Listeavsnitt"/>
        <w:ind w:left="2880"/>
      </w:pPr>
    </w:p>
    <w:p w:rsidR="003B65ED" w:rsidRDefault="002C7786" w:rsidP="002C7786">
      <w:r>
        <w:t xml:space="preserve">Faglig profil og strategi </w:t>
      </w:r>
      <w:r w:rsidR="005C6853">
        <w:t>er</w:t>
      </w:r>
      <w:r>
        <w:t xml:space="preserve"> viktig når scen</w:t>
      </w:r>
      <w:r w:rsidR="005C6853">
        <w:t>a</w:t>
      </w:r>
      <w:r>
        <w:t xml:space="preserve">rier utarbeides </w:t>
      </w:r>
      <w:r w:rsidR="005C6853">
        <w:t>i</w:t>
      </w:r>
      <w:r>
        <w:t xml:space="preserve"> hovedprosjektgruppa i desember.</w:t>
      </w:r>
      <w:r w:rsidR="005C6853">
        <w:t xml:space="preserve"> </w:t>
      </w:r>
      <w:r w:rsidR="003B65ED">
        <w:t>Det er viktig at kvalitetsperspektivet ivaretas i diskusjonene som nå handler mye om økonomi.</w:t>
      </w:r>
      <w:r w:rsidR="003F033E">
        <w:t xml:space="preserve"> Det må være andre argumenter </w:t>
      </w:r>
      <w:r w:rsidR="005C6853">
        <w:t xml:space="preserve">enn kun de økonomiske </w:t>
      </w:r>
      <w:r w:rsidR="003F033E">
        <w:t>som må ligge til grunn til de forslag som legges fram</w:t>
      </w:r>
      <w:r w:rsidR="005C6853">
        <w:t xml:space="preserve"> i prosjektet</w:t>
      </w:r>
      <w:r w:rsidR="003F033E">
        <w:t>.</w:t>
      </w:r>
    </w:p>
    <w:p w:rsidR="00204950" w:rsidRDefault="00204950" w:rsidP="008949CA">
      <w:pPr>
        <w:pStyle w:val="Listeavsnitt"/>
        <w:ind w:left="2880"/>
      </w:pPr>
    </w:p>
    <w:p w:rsidR="00204950" w:rsidRDefault="00204950" w:rsidP="008949CA">
      <w:pPr>
        <w:pStyle w:val="Listeavsnitt"/>
        <w:ind w:left="2880"/>
      </w:pPr>
    </w:p>
    <w:p w:rsidR="00204950" w:rsidRDefault="00204950" w:rsidP="008949CA">
      <w:pPr>
        <w:pStyle w:val="Listeavsnitt"/>
        <w:ind w:left="2880"/>
      </w:pPr>
    </w:p>
    <w:p w:rsidR="005C6853" w:rsidRDefault="005C6853" w:rsidP="008949CA">
      <w:pPr>
        <w:pStyle w:val="Listeavsnitt"/>
        <w:ind w:left="2880"/>
      </w:pPr>
    </w:p>
    <w:p w:rsidR="005C6853" w:rsidRDefault="005C6853" w:rsidP="008949CA">
      <w:pPr>
        <w:pStyle w:val="Listeavsnitt"/>
        <w:ind w:left="2880"/>
      </w:pPr>
    </w:p>
    <w:p w:rsidR="005C6853" w:rsidRDefault="005C6853" w:rsidP="008949CA">
      <w:pPr>
        <w:pStyle w:val="Listeavsnitt"/>
        <w:ind w:left="2880"/>
      </w:pPr>
    </w:p>
    <w:p w:rsidR="005C6853" w:rsidRDefault="005C6853" w:rsidP="008949CA">
      <w:pPr>
        <w:pStyle w:val="Listeavsnitt"/>
        <w:ind w:left="2880"/>
      </w:pPr>
    </w:p>
    <w:p w:rsidR="00107E93" w:rsidRDefault="00093337" w:rsidP="00107E93">
      <w:pPr>
        <w:rPr>
          <w:b/>
        </w:rPr>
      </w:pPr>
      <w:r>
        <w:rPr>
          <w:b/>
        </w:rPr>
        <w:lastRenderedPageBreak/>
        <w:t>2. S</w:t>
      </w:r>
      <w:r w:rsidR="00107E93" w:rsidRPr="00107E93">
        <w:rPr>
          <w:b/>
        </w:rPr>
        <w:t xml:space="preserve">pørsmålene </w:t>
      </w:r>
      <w:r>
        <w:rPr>
          <w:b/>
        </w:rPr>
        <w:t xml:space="preserve">fra arbeidsgruppen i Porsgrunn til hovedprosjektgruppen </w:t>
      </w:r>
    </w:p>
    <w:p w:rsidR="00011C06" w:rsidRDefault="00011C06" w:rsidP="00107E93"/>
    <w:p w:rsidR="009D119B" w:rsidRDefault="009D119B" w:rsidP="00107E93">
      <w:r>
        <w:t>Spørsmål</w:t>
      </w:r>
      <w:r w:rsidR="005C6853">
        <w:t>ene som ble stilt fra arbeidsgruppen i Porsgrunn</w:t>
      </w:r>
      <w:r>
        <w:t xml:space="preserve"> og svar</w:t>
      </w:r>
      <w:r w:rsidR="005C6853">
        <w:t>ene som er oversendt</w:t>
      </w:r>
      <w:r>
        <w:t xml:space="preserve"> </w:t>
      </w:r>
      <w:r w:rsidR="005C6853">
        <w:t xml:space="preserve">fra prosjektleder Peer Sverre Andersen </w:t>
      </w:r>
      <w:r>
        <w:t xml:space="preserve">ble gjennomgått i møtet. </w:t>
      </w:r>
      <w:r w:rsidR="00011C06">
        <w:t>(Se vedlegg til innkalling)</w:t>
      </w:r>
    </w:p>
    <w:p w:rsidR="000602CD" w:rsidRDefault="009D119B" w:rsidP="000602CD">
      <w:r>
        <w:t xml:space="preserve">Det legges fram </w:t>
      </w:r>
      <w:r w:rsidR="00011C06">
        <w:t>beregninger</w:t>
      </w:r>
      <w:r>
        <w:t xml:space="preserve"> i </w:t>
      </w:r>
      <w:r w:rsidR="005C6853">
        <w:t xml:space="preserve">neste </w:t>
      </w:r>
      <w:r>
        <w:t>studiestedsmøte i Porsgrunn</w:t>
      </w:r>
      <w:r w:rsidR="005C6853">
        <w:t xml:space="preserve">. </w:t>
      </w:r>
      <w:r>
        <w:t xml:space="preserve">Det er en bekymring med tilløp til </w:t>
      </w:r>
      <w:r w:rsidR="005C6853">
        <w:t>nedbygging av fagmiljøet på GLU</w:t>
      </w:r>
      <w:r>
        <w:t xml:space="preserve"> i Porsgrunn.</w:t>
      </w:r>
      <w:r w:rsidR="00991881">
        <w:t xml:space="preserve"> Er det mulig å spisse fagmiljøene mer på et gitt campus </w:t>
      </w:r>
      <w:r w:rsidR="005C6853">
        <w:t>slik at en oppnår mer faglig spesialisering</w:t>
      </w:r>
      <w:r w:rsidR="00011C06">
        <w:t>?</w:t>
      </w:r>
      <w:r w:rsidR="000602CD">
        <w:t xml:space="preserve"> </w:t>
      </w:r>
      <w:r w:rsidR="000602CD">
        <w:t>Det er først mulig å få til større endringer i studieporteføljen ved HIU f.o.m. studieåret 2022-23. Det kan kun bli snakk om mindre justeringer for neste studieår.</w:t>
      </w:r>
    </w:p>
    <w:p w:rsidR="00991881" w:rsidRDefault="00991881" w:rsidP="00107E93">
      <w:r>
        <w:t xml:space="preserve">Konkurransesituasjon mot Agder og Oslo Met er reell. Det er viktig at tillitsvalgte er med i hele prosessen </w:t>
      </w:r>
      <w:r w:rsidR="00977CD0">
        <w:t>senere i prosessen</w:t>
      </w:r>
      <w:r>
        <w:t>. Medvirkning og demokrati er viktig å ivareta i USN i alle saker.</w:t>
      </w:r>
    </w:p>
    <w:p w:rsidR="005539F6" w:rsidRPr="006671AC" w:rsidRDefault="002C54B0" w:rsidP="005539F6">
      <w:r>
        <w:t xml:space="preserve">Gjennomstrømming blir viktig </w:t>
      </w:r>
      <w:r w:rsidR="00DD4CF6">
        <w:t xml:space="preserve">å ta tak i framover. Det er </w:t>
      </w:r>
      <w:r w:rsidR="0060153E">
        <w:t>viktig å se på hvorfor studenter slutter.</w:t>
      </w:r>
      <w:r w:rsidR="005539F6">
        <w:t xml:space="preserve"> </w:t>
      </w:r>
      <w:r w:rsidR="005539F6" w:rsidRPr="006671AC">
        <w:t>Studiemiljø</w:t>
      </w:r>
      <w:r w:rsidR="005539F6">
        <w:t>et</w:t>
      </w:r>
      <w:r w:rsidR="005539F6" w:rsidRPr="006671AC">
        <w:t xml:space="preserve"> kan </w:t>
      </w:r>
      <w:proofErr w:type="spellStart"/>
      <w:r w:rsidR="005539F6">
        <w:t>f.eks</w:t>
      </w:r>
      <w:proofErr w:type="spellEnd"/>
      <w:r w:rsidR="005539F6">
        <w:t xml:space="preserve"> </w:t>
      </w:r>
      <w:r w:rsidR="005539F6" w:rsidRPr="006671AC">
        <w:t>ha stor påvirkning på gjennomstrømming.</w:t>
      </w:r>
    </w:p>
    <w:p w:rsidR="00991881" w:rsidRDefault="00DD4CF6" w:rsidP="00107E93">
      <w:r>
        <w:t xml:space="preserve">Mht. den pågående veksten i omfang av </w:t>
      </w:r>
      <w:r w:rsidR="00991881">
        <w:t>etter- og videreutdanning</w:t>
      </w:r>
      <w:r>
        <w:t>er</w:t>
      </w:r>
      <w:r w:rsidR="00991881">
        <w:t xml:space="preserve">, </w:t>
      </w:r>
      <w:r>
        <w:t xml:space="preserve">er det mulig å tenke seg at </w:t>
      </w:r>
      <w:r w:rsidR="00991881">
        <w:t xml:space="preserve">vekst på et område kan veie opp for endringer i studieplasser/utdanninger i </w:t>
      </w:r>
      <w:r>
        <w:t xml:space="preserve">den </w:t>
      </w:r>
      <w:r w:rsidR="00991881">
        <w:t>ordinær</w:t>
      </w:r>
      <w:r>
        <w:t>e</w:t>
      </w:r>
      <w:r w:rsidR="00991881">
        <w:t xml:space="preserve"> </w:t>
      </w:r>
      <w:r>
        <w:t>studie</w:t>
      </w:r>
      <w:r w:rsidR="00991881">
        <w:t>portefølje</w:t>
      </w:r>
      <w:r>
        <w:t>n</w:t>
      </w:r>
      <w:r w:rsidR="00991881">
        <w:t>.</w:t>
      </w:r>
    </w:p>
    <w:p w:rsidR="009D119B" w:rsidRDefault="009D119B" w:rsidP="00107E93"/>
    <w:p w:rsidR="00107E93" w:rsidRPr="00CA7002" w:rsidRDefault="00CA7002" w:rsidP="00CA7002">
      <w:pPr>
        <w:rPr>
          <w:b/>
        </w:rPr>
      </w:pPr>
      <w:r>
        <w:rPr>
          <w:b/>
        </w:rPr>
        <w:t>3.</w:t>
      </w:r>
      <w:r w:rsidR="00107E93" w:rsidRPr="00CA7002">
        <w:rPr>
          <w:b/>
        </w:rPr>
        <w:t xml:space="preserve">Litt om videre arbeid i </w:t>
      </w:r>
      <w:r w:rsidR="00977CD0">
        <w:rPr>
          <w:b/>
        </w:rPr>
        <w:t>hoved</w:t>
      </w:r>
      <w:r w:rsidR="00107E93" w:rsidRPr="00CA7002">
        <w:rPr>
          <w:b/>
        </w:rPr>
        <w:t>prosjektet og arbeidsgruppen.</w:t>
      </w:r>
    </w:p>
    <w:p w:rsidR="0068373F" w:rsidRDefault="0068373F" w:rsidP="00107E93"/>
    <w:p w:rsidR="0068373F" w:rsidRPr="006671AC" w:rsidRDefault="00CA7002" w:rsidP="00CA7002">
      <w:r>
        <w:t xml:space="preserve">Det innkalles til et nytt møte i arbeidsgruppen i Porsgrunn den 11.11.20 </w:t>
      </w:r>
      <w:proofErr w:type="spellStart"/>
      <w:r>
        <w:t>kl</w:t>
      </w:r>
      <w:proofErr w:type="spellEnd"/>
      <w:r>
        <w:t xml:space="preserve"> 13 – 15. I dette møtet vil vi se på økonomiske beregninger for de ulike studiene. Kirsti</w:t>
      </w:r>
      <w:r w:rsidR="0068373F" w:rsidRPr="006671AC">
        <w:t xml:space="preserve"> sender innkalling.</w:t>
      </w:r>
    </w:p>
    <w:p w:rsidR="0068373F" w:rsidRPr="006671AC" w:rsidRDefault="0068373F" w:rsidP="00107E93">
      <w:r w:rsidRPr="00977CD0">
        <w:t>Det er viktig at</w:t>
      </w:r>
      <w:r w:rsidRPr="006671AC">
        <w:t xml:space="preserve"> arbeid</w:t>
      </w:r>
      <w:r w:rsidR="00977CD0">
        <w:t>s</w:t>
      </w:r>
      <w:r w:rsidRPr="006671AC">
        <w:t>gruppen tør å diskutere mulige løsninger mht. endring av studieporteføljen.</w:t>
      </w:r>
      <w:r w:rsidR="000B1D32" w:rsidRPr="006671AC">
        <w:t xml:space="preserve"> </w:t>
      </w:r>
      <w:r w:rsidR="00977CD0">
        <w:t>Det antas</w:t>
      </w:r>
      <w:r w:rsidR="000B1D32" w:rsidRPr="006671AC">
        <w:t xml:space="preserve"> at studente</w:t>
      </w:r>
      <w:r w:rsidR="00977CD0">
        <w:t xml:space="preserve">r </w:t>
      </w:r>
      <w:r w:rsidR="000B1D32" w:rsidRPr="006671AC">
        <w:t>i noen tilfeller velger studier ut fra tilbudet på lokalt campus.</w:t>
      </w:r>
    </w:p>
    <w:p w:rsidR="000B1D32" w:rsidRPr="006671AC" w:rsidRDefault="00977CD0" w:rsidP="00107E93">
      <w:r>
        <w:t>Kan en tenke flere</w:t>
      </w:r>
      <w:r w:rsidR="000B1D32" w:rsidRPr="006671AC">
        <w:t xml:space="preserve"> felles</w:t>
      </w:r>
      <w:r>
        <w:t>fag</w:t>
      </w:r>
      <w:r w:rsidR="000B1D32" w:rsidRPr="006671AC">
        <w:t xml:space="preserve"> for 1-7</w:t>
      </w:r>
      <w:r>
        <w:t>. trinn</w:t>
      </w:r>
      <w:r w:rsidR="000B1D32" w:rsidRPr="006671AC">
        <w:t xml:space="preserve"> og 5-10</w:t>
      </w:r>
      <w:r>
        <w:t>. trinn</w:t>
      </w:r>
      <w:r w:rsidR="005539F6">
        <w:t>, kan en samkjøre i større grad</w:t>
      </w:r>
      <w:r w:rsidR="000B1D32" w:rsidRPr="006671AC">
        <w:t>?</w:t>
      </w:r>
      <w:r w:rsidR="006671AC" w:rsidRPr="006671AC">
        <w:t xml:space="preserve"> Her er det ulike oppfatninger av i hvilken grad dette kan samkjøres.</w:t>
      </w:r>
    </w:p>
    <w:p w:rsidR="008A3DC6" w:rsidRPr="006671AC" w:rsidRDefault="005539F6" w:rsidP="00107E93">
      <w:r>
        <w:t>A</w:t>
      </w:r>
      <w:r w:rsidR="00F96FDD" w:rsidRPr="006671AC">
        <w:t xml:space="preserve">nsatte </w:t>
      </w:r>
      <w:r>
        <w:t xml:space="preserve">må </w:t>
      </w:r>
      <w:r w:rsidR="00F96FDD" w:rsidRPr="006671AC">
        <w:t>få mulighet til å kjempe for «sine» utdanninger.</w:t>
      </w:r>
      <w:r w:rsidR="0099151F" w:rsidRPr="006671AC">
        <w:t xml:space="preserve"> Diskusjoner i studiestedsmøter må gå ut fra de forslagene som </w:t>
      </w:r>
      <w:r>
        <w:t>hovedprosjektgruppa legger fram</w:t>
      </w:r>
      <w:r w:rsidR="0099151F" w:rsidRPr="006671AC">
        <w:t xml:space="preserve"> på nyåret. </w:t>
      </w:r>
      <w:r w:rsidR="008A3DC6" w:rsidRPr="006671AC">
        <w:t>Medvirkning blir veldig viktig framover.</w:t>
      </w:r>
    </w:p>
    <w:p w:rsidR="0068373F" w:rsidRPr="006671AC" w:rsidRDefault="008A3DC6" w:rsidP="00107E93">
      <w:r w:rsidRPr="006671AC">
        <w:t>Det ble stilt spørsmål om det kan være aktuelt å s</w:t>
      </w:r>
      <w:r w:rsidR="0099151F" w:rsidRPr="006671AC">
        <w:t>e på kostnader</w:t>
      </w:r>
      <w:r w:rsidRPr="006671AC">
        <w:t xml:space="preserve"> til administrasjon og ledelse i fakultetet og i USN.</w:t>
      </w:r>
      <w:r w:rsidR="00C50965" w:rsidRPr="006671AC">
        <w:t xml:space="preserve"> Det er store samordningskostnader ved en stor organisasjon som USN.</w:t>
      </w:r>
    </w:p>
    <w:p w:rsidR="0068373F" w:rsidRDefault="0068373F" w:rsidP="00107E93">
      <w:pPr>
        <w:rPr>
          <w:b/>
        </w:rPr>
      </w:pPr>
    </w:p>
    <w:p w:rsidR="006671AC" w:rsidRPr="005539F6" w:rsidRDefault="005539F6" w:rsidP="00107E93">
      <w:pPr>
        <w:rPr>
          <w:b/>
        </w:rPr>
      </w:pPr>
      <w:r w:rsidRPr="005539F6">
        <w:rPr>
          <w:b/>
        </w:rPr>
        <w:t>4.</w:t>
      </w:r>
      <w:r>
        <w:rPr>
          <w:b/>
        </w:rPr>
        <w:t>Forøvrig</w:t>
      </w:r>
      <w:r w:rsidRPr="005539F6">
        <w:rPr>
          <w:b/>
        </w:rPr>
        <w:t>:</w:t>
      </w:r>
    </w:p>
    <w:p w:rsidR="0068373F" w:rsidRPr="0068373F" w:rsidRDefault="0068373F" w:rsidP="00107E93">
      <w:r>
        <w:t xml:space="preserve">Peer </w:t>
      </w:r>
      <w:r w:rsidR="005539F6">
        <w:t xml:space="preserve">deltar </w:t>
      </w:r>
      <w:r>
        <w:t>i alle arbeidsgruppe</w:t>
      </w:r>
      <w:r w:rsidR="005539F6">
        <w:t>møte</w:t>
      </w:r>
      <w:r>
        <w:t>ne framo</w:t>
      </w:r>
      <w:bookmarkStart w:id="0" w:name="_GoBack"/>
      <w:bookmarkEnd w:id="0"/>
      <w:r>
        <w:t>ver.</w:t>
      </w:r>
    </w:p>
    <w:p w:rsidR="0068373F" w:rsidRDefault="0068373F" w:rsidP="00107E93">
      <w:r w:rsidRPr="0068373F">
        <w:t xml:space="preserve">Prosjektgruppa skal levere et </w:t>
      </w:r>
      <w:proofErr w:type="spellStart"/>
      <w:r w:rsidRPr="0068373F">
        <w:t>scenarie</w:t>
      </w:r>
      <w:proofErr w:type="spellEnd"/>
      <w:r w:rsidRPr="0068373F">
        <w:t xml:space="preserve"> </w:t>
      </w:r>
      <w:r>
        <w:t>innen 15.12.20. Det er mulig at dette vil bli utsatt til over nyttår.</w:t>
      </w:r>
    </w:p>
    <w:p w:rsidR="005539F6" w:rsidRPr="0068373F" w:rsidRDefault="005539F6" w:rsidP="00107E93"/>
    <w:sectPr w:rsidR="005539F6" w:rsidRPr="006837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54" w:rsidRDefault="00441F54" w:rsidP="00441F54">
      <w:pPr>
        <w:spacing w:after="0" w:line="240" w:lineRule="auto"/>
      </w:pPr>
      <w:r>
        <w:separator/>
      </w:r>
    </w:p>
  </w:endnote>
  <w:endnote w:type="continuationSeparator" w:id="0">
    <w:p w:rsidR="00441F54" w:rsidRDefault="00441F54" w:rsidP="0044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521074"/>
      <w:docPartObj>
        <w:docPartGallery w:val="Page Numbers (Bottom of Page)"/>
        <w:docPartUnique/>
      </w:docPartObj>
    </w:sdtPr>
    <w:sdtContent>
      <w:p w:rsidR="00441F54" w:rsidRDefault="00441F5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1F54" w:rsidRDefault="00441F5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54" w:rsidRDefault="00441F54" w:rsidP="00441F54">
      <w:pPr>
        <w:spacing w:after="0" w:line="240" w:lineRule="auto"/>
      </w:pPr>
      <w:r>
        <w:separator/>
      </w:r>
    </w:p>
  </w:footnote>
  <w:footnote w:type="continuationSeparator" w:id="0">
    <w:p w:rsidR="00441F54" w:rsidRDefault="00441F54" w:rsidP="00441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3F5"/>
    <w:multiLevelType w:val="hybridMultilevel"/>
    <w:tmpl w:val="62D2705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68A8"/>
    <w:multiLevelType w:val="hybridMultilevel"/>
    <w:tmpl w:val="509249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24A4C"/>
    <w:multiLevelType w:val="hybridMultilevel"/>
    <w:tmpl w:val="509249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21A19"/>
    <w:multiLevelType w:val="hybridMultilevel"/>
    <w:tmpl w:val="C526F91E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2E82082"/>
    <w:multiLevelType w:val="hybridMultilevel"/>
    <w:tmpl w:val="6C7083AC"/>
    <w:lvl w:ilvl="0" w:tplc="68249D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17"/>
    <w:rsid w:val="00011C06"/>
    <w:rsid w:val="000602CD"/>
    <w:rsid w:val="00084928"/>
    <w:rsid w:val="00093337"/>
    <w:rsid w:val="000B1D32"/>
    <w:rsid w:val="00107E93"/>
    <w:rsid w:val="00204950"/>
    <w:rsid w:val="00217C17"/>
    <w:rsid w:val="002C54B0"/>
    <w:rsid w:val="002C7786"/>
    <w:rsid w:val="003B65ED"/>
    <w:rsid w:val="003F033E"/>
    <w:rsid w:val="00441F54"/>
    <w:rsid w:val="005539F6"/>
    <w:rsid w:val="00595E62"/>
    <w:rsid w:val="005C6853"/>
    <w:rsid w:val="0060153E"/>
    <w:rsid w:val="006671AC"/>
    <w:rsid w:val="0068373F"/>
    <w:rsid w:val="008771CA"/>
    <w:rsid w:val="008833D7"/>
    <w:rsid w:val="008949CA"/>
    <w:rsid w:val="008A3406"/>
    <w:rsid w:val="008A3DC6"/>
    <w:rsid w:val="00977CD0"/>
    <w:rsid w:val="0099151F"/>
    <w:rsid w:val="00991881"/>
    <w:rsid w:val="009A1B49"/>
    <w:rsid w:val="009D119B"/>
    <w:rsid w:val="00A8529D"/>
    <w:rsid w:val="00C50965"/>
    <w:rsid w:val="00CA7002"/>
    <w:rsid w:val="00D34AAB"/>
    <w:rsid w:val="00DD4CF6"/>
    <w:rsid w:val="00F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65FF"/>
  <w15:chartTrackingRefBased/>
  <w15:docId w15:val="{728FC00A-BBCD-47E0-AA26-86F40E01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949CA"/>
    <w:pPr>
      <w:spacing w:after="0" w:line="240" w:lineRule="auto"/>
      <w:ind w:left="720"/>
    </w:pPr>
    <w:rPr>
      <w:rFonts w:ascii="Calibri" w:hAnsi="Calibri" w:cs="Calibri"/>
    </w:rPr>
  </w:style>
  <w:style w:type="paragraph" w:styleId="Topptekst">
    <w:name w:val="header"/>
    <w:basedOn w:val="Normal"/>
    <w:link w:val="TopptekstTegn"/>
    <w:uiPriority w:val="99"/>
    <w:unhideWhenUsed/>
    <w:rsid w:val="0044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1F54"/>
  </w:style>
  <w:style w:type="paragraph" w:styleId="Bunntekst">
    <w:name w:val="footer"/>
    <w:basedOn w:val="Normal"/>
    <w:link w:val="BunntekstTegn"/>
    <w:uiPriority w:val="99"/>
    <w:unhideWhenUsed/>
    <w:rsid w:val="0044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B739.584A94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Lise Rosenvold Bruun</dc:creator>
  <cp:keywords/>
  <dc:description/>
  <cp:lastModifiedBy>Kirsti Lise Rosenvold Bruun</cp:lastModifiedBy>
  <cp:revision>2</cp:revision>
  <dcterms:created xsi:type="dcterms:W3CDTF">2020-11-10T11:56:00Z</dcterms:created>
  <dcterms:modified xsi:type="dcterms:W3CDTF">2020-11-10T11:56:00Z</dcterms:modified>
</cp:coreProperties>
</file>