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A6" w:rsidRDefault="00687DA6" w:rsidP="00687DA6">
      <w:pPr>
        <w:pStyle w:val="Overskrift3"/>
      </w:pPr>
      <w:bookmarkStart w:id="0" w:name="_GoBack"/>
      <w:bookmarkEnd w:id="0"/>
      <w:r>
        <w:t>SPP arbeidsgruppe Drammen</w:t>
      </w:r>
    </w:p>
    <w:p w:rsidR="00687DA6" w:rsidRPr="00687DA6" w:rsidRDefault="00687DA6" w:rsidP="00687DA6">
      <w:pPr>
        <w:pStyle w:val="Overskrift1"/>
      </w:pPr>
      <w:r>
        <w:t>Referat fra</w:t>
      </w:r>
      <w:r w:rsidRPr="00687DA6">
        <w:t xml:space="preserve"> møte 2 </w:t>
      </w:r>
    </w:p>
    <w:p w:rsidR="00F22DCB" w:rsidRDefault="00F22DCB" w:rsidP="00F22DCB">
      <w:r>
        <w:t>Zoom, 2020-05-25</w:t>
      </w:r>
    </w:p>
    <w:p w:rsidR="00464F4C" w:rsidRPr="00687DA6" w:rsidRDefault="00464F4C" w:rsidP="00687DA6">
      <w:pPr>
        <w:pStyle w:val="Overskrift2"/>
      </w:pPr>
      <w:r w:rsidRPr="00687DA6">
        <w:t>Tilstede</w:t>
      </w:r>
    </w:p>
    <w:p w:rsidR="00687DA6" w:rsidRPr="00AC771E" w:rsidRDefault="00687DA6">
      <w:r w:rsidRPr="00AC771E">
        <w:t xml:space="preserve">Anne Grethe Mjøberg, Anne Liv Kaarstad </w:t>
      </w:r>
      <w:proofErr w:type="gramStart"/>
      <w:r w:rsidRPr="00AC771E">
        <w:t>Lie,  Audun</w:t>
      </w:r>
      <w:proofErr w:type="gramEnd"/>
      <w:r w:rsidRPr="00AC771E">
        <w:t xml:space="preserve"> Toft,  Hein Lindquist,  Kristin Gregers Eriksen,  Oddvar Hjulstad,  Tone Strøm,  Øyvind Hennum</w:t>
      </w:r>
    </w:p>
    <w:p w:rsidR="0088463D" w:rsidRDefault="0088463D" w:rsidP="00687DA6">
      <w:pPr>
        <w:pStyle w:val="Overskrift2"/>
      </w:pPr>
      <w:r>
        <w:t>Innledning</w:t>
      </w:r>
    </w:p>
    <w:p w:rsidR="00464F4C" w:rsidRDefault="00464F4C">
      <w:r>
        <w:t xml:space="preserve">Møtet begynner med en </w:t>
      </w:r>
      <w:r w:rsidR="00687DA6">
        <w:t xml:space="preserve">kort </w:t>
      </w:r>
      <w:r>
        <w:t xml:space="preserve">gjennomgang av arbeidsgruppens mandat, SEFØ modellen og </w:t>
      </w:r>
      <w:proofErr w:type="spellStart"/>
      <w:r>
        <w:t>HIU’s</w:t>
      </w:r>
      <w:proofErr w:type="spellEnd"/>
      <w:r>
        <w:t xml:space="preserve"> struktur</w:t>
      </w:r>
      <w:r w:rsidR="00687DA6">
        <w:t>. Henvisning til pågående arbeid</w:t>
      </w:r>
      <w:r>
        <w:t xml:space="preserve"> i</w:t>
      </w:r>
      <w:r w:rsidR="0088463D">
        <w:t xml:space="preserve"> fakultetets prosjektgruppe</w:t>
      </w:r>
      <w:r w:rsidR="00687DA6">
        <w:t>.</w:t>
      </w:r>
    </w:p>
    <w:p w:rsidR="00F22DCB" w:rsidRDefault="00F22DCB">
      <w:r>
        <w:t xml:space="preserve">Det ble påpekt at styret har vedtatt at studieplasser ikke skal flyttes mellom studiesteder, og at ingen studiesteder skal legges ned.  I den forbindelse ble det stilt spørsmål om arbeidsgruppen likevel har mulighet for å påpeke vekstmuligheter og anbefale nedbygging.   Tilsvarende spørsmål ble stilt </w:t>
      </w:r>
      <w:proofErr w:type="spellStart"/>
      <w:r>
        <w:t>mht</w:t>
      </w:r>
      <w:proofErr w:type="spellEnd"/>
      <w:r>
        <w:t xml:space="preserve"> behov for stillinger og eventuelt flytting av stillinger mellom studiesteder.  Det ble konkludert med at arbeidsgruppen bør forholde seg til dagens rammer for å spille inn til realistiske scenarier, men likevel benytte anledningen til å peke på potensialet i forskjellige programmer og ved forskjellige studiesteder, også </w:t>
      </w:r>
      <w:proofErr w:type="spellStart"/>
      <w:r>
        <w:t>mht</w:t>
      </w:r>
      <w:proofErr w:type="spellEnd"/>
      <w:r>
        <w:t xml:space="preserve"> anbefaling om nedbygging, selv om enkelte slike forslag vil kreve endring av rammeforhold.</w:t>
      </w:r>
      <w:r w:rsidR="005C4A1E">
        <w:t xml:space="preserve">  Det samme gjelder endring av kompetanseprofil ved studiesteder ved flytting av personer eller oppbemanning.</w:t>
      </w:r>
    </w:p>
    <w:p w:rsidR="005C4A1E" w:rsidRDefault="005C4A1E">
      <w:r>
        <w:t xml:space="preserve">Det ble også foretatt </w:t>
      </w:r>
      <w:proofErr w:type="spellStart"/>
      <w:r>
        <w:t>avkaring</w:t>
      </w:r>
      <w:proofErr w:type="spellEnd"/>
      <w:r>
        <w:t xml:space="preserve"> </w:t>
      </w:r>
      <w:proofErr w:type="spellStart"/>
      <w:r>
        <w:t>mht</w:t>
      </w:r>
      <w:proofErr w:type="spellEnd"/>
      <w:r>
        <w:t xml:space="preserve"> mandatet.  Prosjektet dreier seg om den bevilgningsfinansierte studieporteføljen, og det er ikke hensiktsmessig at arbeidsgruppen dukker ned i detaljene i det enkelte studieprogram, f.eks. er studiemodellen for GLU ikke en sak for prosjektet.  GLU som studietilbud, omfang og fagtilbud, kan derimot diskuteres, og gjerne ut fra alle dimensjonene i SEFØ-modellen.  </w:t>
      </w:r>
    </w:p>
    <w:p w:rsidR="0088463D" w:rsidRDefault="0088463D">
      <w:r>
        <w:t xml:space="preserve">Anne Liv, </w:t>
      </w:r>
      <w:proofErr w:type="spellStart"/>
      <w:r>
        <w:t>spm</w:t>
      </w:r>
      <w:proofErr w:type="spellEnd"/>
      <w:r>
        <w:t xml:space="preserve"> til mandat. Skal </w:t>
      </w:r>
      <w:proofErr w:type="spellStart"/>
      <w:r>
        <w:t>arb</w:t>
      </w:r>
      <w:proofErr w:type="spellEnd"/>
      <w:r>
        <w:t xml:space="preserve">. </w:t>
      </w:r>
      <w:r w:rsidR="008A28CB">
        <w:t>g</w:t>
      </w:r>
      <w:r>
        <w:t>ruppe komme med innspill til glu modell? EVU utdanninger? Studiesteder for emner, program?</w:t>
      </w:r>
    </w:p>
    <w:p w:rsidR="0088463D" w:rsidRDefault="0088463D">
      <w:r>
        <w:t xml:space="preserve">Tone: ikke innenfor mandat. Skal ikke ned i detaljer i studietilbud, ikke inn i EVU fordi det ikke er studieporteføljen. </w:t>
      </w:r>
      <w:r w:rsidR="008A28CB">
        <w:t>Kan diskutere valgfag</w:t>
      </w:r>
      <w:r w:rsidR="00B10B20">
        <w:t>, hvilke fag som går</w:t>
      </w:r>
      <w:r w:rsidR="008A28CB">
        <w:t xml:space="preserve"> på hvilke campus</w:t>
      </w:r>
      <w:r w:rsidR="00B10B20">
        <w:t>.</w:t>
      </w:r>
    </w:p>
    <w:p w:rsidR="00BF55EA" w:rsidRDefault="00464F4C" w:rsidP="00687DA6">
      <w:pPr>
        <w:pStyle w:val="Overskrift2"/>
      </w:pPr>
      <w:r>
        <w:t>1. Rekrutteringstall Drammen</w:t>
      </w:r>
    </w:p>
    <w:p w:rsidR="0088463D" w:rsidRDefault="005C4A1E">
      <w:r>
        <w:t>Arbeidsgruppen er</w:t>
      </w:r>
      <w:r w:rsidR="0088463D">
        <w:t xml:space="preserve"> bedt om å uttale seg på bakgrunn av hva de ser ved tallene for det enkelte studiested.</w:t>
      </w:r>
    </w:p>
    <w:p w:rsidR="00464F4C" w:rsidRDefault="005C4A1E">
      <w:r>
        <w:t>Søkertallene i Drammen</w:t>
      </w:r>
      <w:r w:rsidR="00B10B20">
        <w:t xml:space="preserve"> ser veldig bra ut</w:t>
      </w:r>
      <w:r>
        <w:t>. Gruppen påpeker at det er stort vekstpotensial ved studiestedet</w:t>
      </w:r>
      <w:r w:rsidR="00B10B20">
        <w:t>.</w:t>
      </w:r>
    </w:p>
    <w:p w:rsidR="00B117F8" w:rsidRDefault="005C4A1E">
      <w:r>
        <w:t xml:space="preserve">Utfordringer med studiested Drammens </w:t>
      </w:r>
      <w:r w:rsidR="00B117F8">
        <w:t>infrastruktur</w:t>
      </w:r>
      <w:r>
        <w:t xml:space="preserve"> ble problematisert.  Studiestedets kapasitet </w:t>
      </w:r>
      <w:proofErr w:type="spellStart"/>
      <w:r>
        <w:t>mht</w:t>
      </w:r>
      <w:proofErr w:type="spellEnd"/>
      <w:r>
        <w:t xml:space="preserve"> både kontorplasser og undervisningsrom er sprengt, og det er ikke noe som tyder på at studiestedet vil prioriteres for utbygging</w:t>
      </w:r>
      <w:r w:rsidR="00B117F8">
        <w:t xml:space="preserve"> </w:t>
      </w:r>
    </w:p>
    <w:p w:rsidR="008C702C" w:rsidRDefault="005C4A1E" w:rsidP="008C702C">
      <w:r>
        <w:t>Det må stilles spørsmål ved om</w:t>
      </w:r>
      <w:r w:rsidR="00B117F8">
        <w:t xml:space="preserve"> EVU</w:t>
      </w:r>
      <w:r>
        <w:t>-</w:t>
      </w:r>
      <w:r w:rsidR="00B117F8">
        <w:t>virksomhet skal prioriteres</w:t>
      </w:r>
      <w:r w:rsidR="00D06296">
        <w:t xml:space="preserve"> foran ordinære studieplasser når infrastruktursituasjonen er så dårlig som den er. Andre fakulteters flytting av studier hit har gjort </w:t>
      </w:r>
      <w:r w:rsidR="00D06296">
        <w:lastRenderedPageBreak/>
        <w:t xml:space="preserve">situasjonen verre. </w:t>
      </w:r>
      <w:r w:rsidR="008C702C">
        <w:t xml:space="preserve"> Det ble tatt til orde for å se på muligheten for å utnytte større deler av døgnet til undervisning, spesielt for EVU-formål, og også å se på digitale løsninger.</w:t>
      </w:r>
      <w:r w:rsidR="008C702C" w:rsidRPr="008C702C">
        <w:t xml:space="preserve"> </w:t>
      </w:r>
      <w:r w:rsidR="008C702C">
        <w:t xml:space="preserve"> Med digitale løsninger kan fagmiljøer være knyttet til flere studiesteder. Vi må tenke infrastruktur rundt studieportefølje. Gjøre om undervisningsrom så man kan håndtere mange studenter digitalt.</w:t>
      </w:r>
    </w:p>
    <w:p w:rsidR="00B117F8" w:rsidRDefault="008C702C">
      <w:r>
        <w:t>Noen opplever at Drammen nedprioriteres ved tilsettinger. Studiesteder med lavere studentgrunnlag blir prioritert fordi det er manglende utvidelsesmuligheter i Drammen.</w:t>
      </w:r>
    </w:p>
    <w:p w:rsidR="008C702C" w:rsidRDefault="00AE6863" w:rsidP="008C702C">
      <w:r>
        <w:t>Størrelse på fagmiljø i Drammen gjenspeiles ikke i de store søkertallene til Drammen.</w:t>
      </w:r>
      <w:r w:rsidR="008C702C" w:rsidRPr="008C702C">
        <w:t xml:space="preserve"> </w:t>
      </w:r>
      <w:r w:rsidR="008C702C">
        <w:t>Det er relativt enkelt å rekruttere fagfolk til studiestedet, og den fordelen kunne benyttes til å bygge opp sterke fagmiljøer, som gjør det enda mer attraktivt å søke jobb her og dermed enklere å få tak i den riktige kompetanse. Det er et godt miljø for forskning.</w:t>
      </w:r>
    </w:p>
    <w:p w:rsidR="00464F4C" w:rsidRDefault="008C702C">
      <w:r>
        <w:t xml:space="preserve">Arbeidsgruppen mener at valgfagstilbudet for GLU er for snevert i Drammen.  Det ble tatt til orde for et bredt nok tilbud til at studentene kan gjennomføre alle fem årene ved ett og samme studiested. </w:t>
      </w:r>
      <w:r w:rsidR="005C4A1E">
        <w:t>Studieportefølje</w:t>
      </w:r>
      <w:r>
        <w:t xml:space="preserve">prosjektet </w:t>
      </w:r>
      <w:r w:rsidR="005C4A1E">
        <w:t>bør</w:t>
      </w:r>
      <w:r>
        <w:t xml:space="preserve"> derfor</w:t>
      </w:r>
      <w:r w:rsidR="005C4A1E">
        <w:t xml:space="preserve"> se på valgfagbredde</w:t>
      </w:r>
      <w:r>
        <w:t>n</w:t>
      </w:r>
      <w:r w:rsidR="005C4A1E">
        <w:t xml:space="preserve"> </w:t>
      </w:r>
      <w:r>
        <w:t>i</w:t>
      </w:r>
      <w:r w:rsidR="005C4A1E">
        <w:t xml:space="preserve"> GLU. </w:t>
      </w:r>
      <w:r w:rsidR="00D45929">
        <w:t xml:space="preserve"> </w:t>
      </w:r>
      <w:r w:rsidR="005C4A1E">
        <w:t>Noen mener Drammen har kommet dårlig ut med fordeling av valgfag</w:t>
      </w:r>
      <w:r w:rsidR="00D45929">
        <w:t>, men valgfagenes plassering er foretatt</w:t>
      </w:r>
      <w:r w:rsidR="005C4A1E">
        <w:t xml:space="preserve"> på bakgrunn av </w:t>
      </w:r>
      <w:r w:rsidR="00D45929">
        <w:t>det enkelte studiesteds kompetanseprofil. Valgfagene er plassert</w:t>
      </w:r>
      <w:r w:rsidR="005C4A1E">
        <w:t xml:space="preserve"> der hvor det er eksisterende fagmiljø</w:t>
      </w:r>
      <w:r w:rsidR="00D45929">
        <w:t>, og studentgrunnlag.</w:t>
      </w:r>
    </w:p>
    <w:p w:rsidR="00464F4C" w:rsidRDefault="00464F4C" w:rsidP="00687DA6">
      <w:pPr>
        <w:pStyle w:val="Overskrift2"/>
      </w:pPr>
      <w:r>
        <w:t>2. Profilering av studiested Drammen</w:t>
      </w:r>
    </w:p>
    <w:p w:rsidR="00AE6863" w:rsidRDefault="00D32AD4">
      <w:r>
        <w:t>I s</w:t>
      </w:r>
      <w:r w:rsidR="00D45929">
        <w:t>tudieporteføljeprosjektet</w:t>
      </w:r>
      <w:r>
        <w:t xml:space="preserve">s mandat er vi er bedt om å innta et tiårsperspektiv ved utvikling av scenarier, og prosjektet </w:t>
      </w:r>
      <w:r w:rsidR="00D45929">
        <w:t>vil</w:t>
      </w:r>
      <w:r>
        <w:t xml:space="preserve"> kunne</w:t>
      </w:r>
      <w:r w:rsidR="00D45929">
        <w:t xml:space="preserve"> påvirke studieporteføljen fra </w:t>
      </w:r>
      <w:r>
        <w:t xml:space="preserve">tidligst 2022. </w:t>
      </w:r>
      <w:r w:rsidR="00D45929">
        <w:t xml:space="preserve">Innenfor et tiårsperspektiv må man ta høyde for at enkelte </w:t>
      </w:r>
      <w:r>
        <w:t xml:space="preserve">av dagens </w:t>
      </w:r>
      <w:r w:rsidR="00D45929">
        <w:t xml:space="preserve">rammefaktorer kan </w:t>
      </w:r>
      <w:r>
        <w:t>bli</w:t>
      </w:r>
      <w:r w:rsidR="00D45929">
        <w:t xml:space="preserve"> endret.</w:t>
      </w:r>
    </w:p>
    <w:p w:rsidR="00D32AD4" w:rsidRDefault="00D32AD4" w:rsidP="00D32AD4">
      <w:r>
        <w:t>Man bør kanskje gå for spesialisering på de forskjellige studiestedene som bygger på tidligere profil og sterke fagmiljøer. Store brede utdanninger som BLU og GLU må ha parallelle fagmiljøer i noen fag, eksempelvis kan ikke pedagogikk som er obligatorisk i alle disse utdanningene være samlet på ett studiested.</w:t>
      </w:r>
    </w:p>
    <w:p w:rsidR="00D32AD4" w:rsidRDefault="00F870BA" w:rsidP="00D32AD4">
      <w:r>
        <w:t>Et forslag til profilering av</w:t>
      </w:r>
      <w:r w:rsidR="00D45929">
        <w:t xml:space="preserve"> studiested Drammen er </w:t>
      </w:r>
      <w:r>
        <w:t>å</w:t>
      </w:r>
      <w:r w:rsidR="00D45929">
        <w:t xml:space="preserve"> satse på </w:t>
      </w:r>
      <w:r>
        <w:t>studietilbud</w:t>
      </w:r>
      <w:r w:rsidR="00D45929">
        <w:t xml:space="preserve"> som er</w:t>
      </w:r>
      <w:r w:rsidR="00AE6863">
        <w:t xml:space="preserve"> arbeidsliv</w:t>
      </w:r>
      <w:r w:rsidR="00526036">
        <w:t>s</w:t>
      </w:r>
      <w:r w:rsidR="00D45929">
        <w:t>-</w:t>
      </w:r>
      <w:r w:rsidR="00AE6863">
        <w:t xml:space="preserve"> og </w:t>
      </w:r>
      <w:proofErr w:type="spellStart"/>
      <w:r w:rsidR="00D45929">
        <w:t>profesjons</w:t>
      </w:r>
      <w:r w:rsidR="00234374">
        <w:t>innrettet</w:t>
      </w:r>
      <w:proofErr w:type="spellEnd"/>
      <w:r w:rsidR="00234374">
        <w:t xml:space="preserve">. </w:t>
      </w:r>
      <w:r w:rsidR="00D32AD4">
        <w:t xml:space="preserve"> Internasjonalisering er et perspektiv som bør med i en fremtidig profil for Drammen. HRMC master kan være utgangspunkt for videreutvikling av emner som internasjonale studenter kan søke på som utvekslingsemner. </w:t>
      </w:r>
      <w:proofErr w:type="spellStart"/>
      <w:r w:rsidR="00D32AD4">
        <w:t>Fremmedspråksdidaktikk</w:t>
      </w:r>
      <w:proofErr w:type="spellEnd"/>
      <w:r w:rsidR="00D32AD4">
        <w:t xml:space="preserve"> er også et vekstområde. Årsstudier bør også vurderes.</w:t>
      </w:r>
    </w:p>
    <w:p w:rsidR="00AD7059" w:rsidRDefault="00AD7059">
      <w:r>
        <w:t>Drammen kommune har kompetansesenter for skole og oppvekst</w:t>
      </w:r>
      <w:r w:rsidR="00D32AD4">
        <w:t xml:space="preserve"> og har allerede</w:t>
      </w:r>
      <w:r>
        <w:t xml:space="preserve"> samarbeid med USN. </w:t>
      </w:r>
      <w:r w:rsidR="00D32AD4">
        <w:t>Kompetansesenteret skal</w:t>
      </w:r>
      <w:r>
        <w:t xml:space="preserve"> flyttes til Papirbredden 3. </w:t>
      </w:r>
      <w:r w:rsidR="00D32AD4">
        <w:t>Vi bør kunne samarbeide mer enn vi gjør i dag.</w:t>
      </w:r>
      <w:r>
        <w:t xml:space="preserve"> </w:t>
      </w:r>
    </w:p>
    <w:p w:rsidR="00AD7059" w:rsidRDefault="00D32AD4">
      <w:r>
        <w:t xml:space="preserve">Fagmiljøet i spesialpedagogikk </w:t>
      </w:r>
      <w:r w:rsidR="00526036">
        <w:t xml:space="preserve">initierte og </w:t>
      </w:r>
      <w:r w:rsidR="00AD7059">
        <w:t>jobber med et nordisk samarbeid rundt en felles</w:t>
      </w:r>
      <w:r w:rsidR="00526036">
        <w:t xml:space="preserve"> nordisk</w:t>
      </w:r>
      <w:r w:rsidR="00AD7059">
        <w:t xml:space="preserve"> </w:t>
      </w:r>
      <w:proofErr w:type="spellStart"/>
      <w:r w:rsidR="00AD7059">
        <w:t>spesped</w:t>
      </w:r>
      <w:proofErr w:type="spellEnd"/>
      <w:r>
        <w:t>-</w:t>
      </w:r>
      <w:r w:rsidR="00AD7059">
        <w:t xml:space="preserve">master. </w:t>
      </w:r>
      <w:r w:rsidR="00526036">
        <w:t>Har ikke stort nok fagmiljø</w:t>
      </w:r>
      <w:r>
        <w:t>,</w:t>
      </w:r>
      <w:r w:rsidR="00526036">
        <w:t xml:space="preserve"> så </w:t>
      </w:r>
      <w:r>
        <w:t xml:space="preserve">det er fare for at </w:t>
      </w:r>
      <w:r w:rsidR="00526036">
        <w:t>samarbeidspartner (universitet) fra Finland tar over.</w:t>
      </w:r>
    </w:p>
    <w:p w:rsidR="00AC771E" w:rsidRDefault="00D32AD4" w:rsidP="00AC771E">
      <w:r>
        <w:t xml:space="preserve">Master i pedagogikk kunne deles inn i pedagogikk og spesialpedagogikk.  Masteren i spesialpedagogikk i Drammen kunne ha </w:t>
      </w:r>
      <w:r w:rsidR="00AC771E">
        <w:t>fokus på</w:t>
      </w:r>
      <w:r w:rsidR="00AC771E">
        <w:rPr>
          <w:color w:val="1F497D"/>
        </w:rPr>
        <w:t xml:space="preserve"> </w:t>
      </w:r>
      <w:r w:rsidR="00AC771E" w:rsidRPr="00AC771E">
        <w:t>matematikkvansker, språk-, lese- og skrivevansker,</w:t>
      </w:r>
      <w:r w:rsidR="00AC771E">
        <w:t xml:space="preserve"> som er særlig relevant for GLU/profesjonsutdanningen.</w:t>
      </w:r>
    </w:p>
    <w:p w:rsidR="00526036" w:rsidRDefault="00526036">
      <w:r>
        <w:t>Fremtidsvisjoner berører ansattes kompetanseprofil. Kompetansekartlegging foregår nå i de ulike institutt</w:t>
      </w:r>
      <w:r w:rsidR="00687DA6">
        <w:t>ene, og oversikt fra dette arbeidet vil</w:t>
      </w:r>
      <w:r>
        <w:t xml:space="preserve"> spilles inn </w:t>
      </w:r>
      <w:r w:rsidR="00687DA6">
        <w:t>til arbeidsgruppene.</w:t>
      </w:r>
    </w:p>
    <w:sectPr w:rsidR="0052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4C"/>
    <w:rsid w:val="000970C0"/>
    <w:rsid w:val="00234374"/>
    <w:rsid w:val="00464F4C"/>
    <w:rsid w:val="00526036"/>
    <w:rsid w:val="005C4A1E"/>
    <w:rsid w:val="00687DA6"/>
    <w:rsid w:val="006C7D54"/>
    <w:rsid w:val="0088463D"/>
    <w:rsid w:val="008A28CB"/>
    <w:rsid w:val="008C702C"/>
    <w:rsid w:val="00AC771E"/>
    <w:rsid w:val="00AD7059"/>
    <w:rsid w:val="00AE6863"/>
    <w:rsid w:val="00B10B20"/>
    <w:rsid w:val="00B117F8"/>
    <w:rsid w:val="00BF55EA"/>
    <w:rsid w:val="00D06296"/>
    <w:rsid w:val="00D32AD4"/>
    <w:rsid w:val="00D45929"/>
    <w:rsid w:val="00F22DCB"/>
    <w:rsid w:val="00F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B9DB-3999-47A5-92BF-816E7E0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87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87DA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8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87DA6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87DA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87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AA45-07D4-4C0B-B6C8-F7838DD0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USN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Hennum</dc:creator>
  <cp:keywords/>
  <dc:description/>
  <cp:lastModifiedBy>Peer Andersen</cp:lastModifiedBy>
  <cp:revision>2</cp:revision>
  <dcterms:created xsi:type="dcterms:W3CDTF">2020-06-02T11:47:00Z</dcterms:created>
  <dcterms:modified xsi:type="dcterms:W3CDTF">2020-06-02T11:47:00Z</dcterms:modified>
</cp:coreProperties>
</file>